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1DF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E41DF"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 w:rsidRPr="000E41DF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1DF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0E41DF" w:rsidRPr="000E41DF" w:rsidRDefault="000E41DF" w:rsidP="000E4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E41DF">
        <w:rPr>
          <w:rFonts w:ascii="Times New Roman" w:hAnsi="Times New Roman" w:cs="Times New Roman"/>
          <w:sz w:val="24"/>
          <w:szCs w:val="24"/>
        </w:rPr>
        <w:t>2020/21 учебного года</w:t>
      </w:r>
    </w:p>
    <w:p w:rsidR="000E41DF" w:rsidRPr="00C008A0" w:rsidRDefault="000E41DF" w:rsidP="000E41DF">
      <w:pPr>
        <w:spacing w:line="256" w:lineRule="auto"/>
        <w:ind w:right="-286"/>
        <w:jc w:val="center"/>
        <w:rPr>
          <w:sz w:val="20"/>
          <w:szCs w:val="20"/>
        </w:rPr>
      </w:pPr>
      <w:r w:rsidRPr="000E41DF">
        <w:rPr>
          <w:rFonts w:ascii="Times New Roman" w:eastAsia="Times New Roman" w:hAnsi="Times New Roman" w:cs="Times New Roman"/>
          <w:sz w:val="24"/>
          <w:szCs w:val="24"/>
        </w:rPr>
        <w:t>10-11</w:t>
      </w:r>
      <w:r w:rsidRPr="000E41DF">
        <w:rPr>
          <w:rFonts w:ascii="Times New Roman" w:eastAsia="Times New Roman" w:hAnsi="Times New Roman" w:cs="Times New Roman"/>
          <w:sz w:val="24"/>
          <w:szCs w:val="24"/>
        </w:rPr>
        <w:t xml:space="preserve"> классы</w:t>
      </w:r>
    </w:p>
    <w:p w:rsid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468D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1.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Включает 10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10 баллов.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Закон убывающей отдачи характеризует поведение должников в условиях кризиса.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На классическом участке совокупного предложения рост государственных расходов неблагоприятно скажется на экономическом росте.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Предельные издержки – это максимально возможные издержки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Эластичность спроса по цене всегда положительна.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Дивиденды по привилегированным акциям всегда больше дивидендов по обыкновенным акциям.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6. Для экономики в состоянии спада характерны отрицательные чистые инвестиции.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Естественный уровень безработицы в развитых странах равен нулю.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При росте потребительских доходов происходит параллельный сдвиг бюджетной линии.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9. Россия является одним из крупнейших участников картеля «ОПЕК» (Организации стран – экспортёров нефти).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Демпинг означает ослабление национальной валюты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2.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468D">
        <w:rPr>
          <w:rFonts w:ascii="Times New Roman" w:hAnsi="Times New Roman" w:cs="Times New Roman"/>
          <w:i/>
          <w:sz w:val="28"/>
          <w:szCs w:val="28"/>
        </w:rPr>
        <w:t>Этот раздел содержит 20 вопросов, каждый из которых содержит несколько вариантов ответов, из которых нужно выбрать единственный наиболее верный ответ. Каждый ответ оценивается в 2 балла. Всего - 40 баллов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1. Функция предложения имеет вид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CC468D">
        <w:rPr>
          <w:rFonts w:ascii="Times New Roman" w:hAnsi="Times New Roman" w:cs="Times New Roman"/>
          <w:sz w:val="28"/>
          <w:szCs w:val="28"/>
        </w:rPr>
        <w:t>= 60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CC468D">
        <w:rPr>
          <w:rFonts w:ascii="Times New Roman" w:hAnsi="Times New Roman" w:cs="Times New Roman"/>
          <w:sz w:val="28"/>
          <w:szCs w:val="28"/>
        </w:rPr>
        <w:t xml:space="preserve">–3000. При какой цене максимальна выручка?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50 руб.                                                 D. 3000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60 руб.                                                 E. Неизвестно, нужны данные о спросе.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100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2. Экспорт и импорт страны равны соответственно 3 и 4,5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Чему будет равен внешнеторговый оборот?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–1,5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D. 7,5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1,5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                                      E. 13,5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3,75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трлн.руб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3. Долгосрочный период – это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Период больше 3 месяцев.                              D. Период, достаточный для изменения труда.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Период больше года.                                        E. Зависит от рассматриваемой отрасли.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C. Период, достаточный для изменения всех факторов производства.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4. Продукция, произведенная в одном году, а проданная в следующем, входит в ВВП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По году производства.                                        D. По году потребления.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По году продажи.                                                E. Не входит в ВВП.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C. Дважды – по году производства и по году продажи.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5. Если на хлеб и молоко ценами 15 и 30 руб. потребитель тратит 600 руб. в месяц, бюджетное ограничение имеет вид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A.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≤15.                                  D.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≤40,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≤20.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B.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≤30.                                   E. 15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+30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C468D">
        <w:rPr>
          <w:rFonts w:ascii="Times New Roman" w:hAnsi="Times New Roman" w:cs="Times New Roman"/>
          <w:sz w:val="28"/>
          <w:szCs w:val="28"/>
        </w:rPr>
        <w:t xml:space="preserve">≤600.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C468D">
        <w:rPr>
          <w:rFonts w:ascii="Times New Roman" w:hAnsi="Times New Roman" w:cs="Times New Roman"/>
          <w:sz w:val="28"/>
          <w:szCs w:val="28"/>
        </w:rPr>
        <w:t xml:space="preserve">C. </w:t>
      </w:r>
      <w:r w:rsidRPr="00CC468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468D">
        <w:rPr>
          <w:rFonts w:ascii="Times New Roman" w:hAnsi="Times New Roman" w:cs="Times New Roman"/>
          <w:sz w:val="28"/>
          <w:szCs w:val="28"/>
        </w:rPr>
        <w:t>≤600.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6. Фундаментальная проблема, с которой сталкиваются все экономические системы: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безработица;                                    в) инфляция;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неравенство доходов;                      г) ограниченность ресурсов;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7. В каком утверждении слово «спрос» следует заменить выражением «величина спроса»?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Рост цен на импортные яблоки привел к росту спроса на отечественные яблоки.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Увеличение реальных доходов потребителей привело к росту спроса на автомобили.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Рост предложения мандаринов привел к снижению цены на них. В результате спрос на мандарины в краткосрочном периоде увеличился.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В результате повышения цен на авиабилеты спрос на проезд железнодорожным транспортом вырос.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8. Если государство установит нижнюю границу цены на шоколад на уровне выше равновесного,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шоколада поднимется;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на рынке образуется избыток шоколада;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предложение шоколада вырастет;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все ответы верны.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9. Понижение цены на бензин вызовет сдвиг: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вправо кривой предложения бензина;                  в) влево кривой предложения автомобилей;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влево кривой спроса на автомобили;                   г) вправо кривой спроса на автомобили;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10. Резкое снижение стоимости проезда по железной дороге приведет к тому, что на рынке авиаперевозок произойдет: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Рост равновесной цены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Рост равновесной цены и снижение равновесного объема продаж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Снижение и равновесной цены, и равновесного объема продаж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Сдвиг кривой спроса влево и вниз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11. В экономическом анализе краткосрочным периодом называется период времени: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когда количество всех используемых экономических ресурсов остается неизменным;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б) когда невозможно изменить количество одних ресурсов, но можно изменить количество других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продолжительность более года;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когда можно изменить количество всех ресурсов;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12. Если домохозяйка начинает искать работу, 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уровень безработицы снижается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уровень безработицы повышается при росте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уровень безработицы остается без изменений при росте численности рабочей силы: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уровень безработицы снижается при неизменной численности рабочей силы;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13. Для спроса на продукт отдельной, совершенно конкурентной фирмы, характерна следующая зависимость: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кривая ее средней выручки лежит ниже кривой спроса;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кривая предельной выручки лежит ниже кривой средней выручки;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кривая предельной выручки совпадает с кривой средней выручки;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кривая средней выручки лежит выше кривой рыночной цены;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14. Какая инфляция в экономике страны, если уровень инфляции составляет 1% в день: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умеренная                       в) галопирующая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высокая                            г) гиперинфляции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Группа экономистов в течение некоторого периода времени изучала ситуацию на рынке леденцов. Экономисты выяснили, что леденцы и ириски – взаимозаменяемые товары. Это означает,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при росте издержек производства ирисок, спрос на леденцы упадет;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при росте предложения ирисок, спрос на леденцы упадет;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перекрестная эластичность спроса на леденцы по цене ирисок отрицательна;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перекрестная эластичность спроса на леденцы по цене ирисок по модулю больше единицы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16. Учительница Иванова хочет купить 2 кг конфет любимого сорта. Существует два магазина, где можно это сделать. В одном магазине конфеты стоят 260 руб./кг и их можно купить без очереди, в другом – они стоят 200 руб./кг, но надо отстоять в очереди 0,75 часа. Известно, что у нее есть возможность дополнительного заработка за счет занятий с отстающими учениками. Определите ставку почасовой оплаты труда этих занятий, при которой она не откажет выбрать дорогой магазин.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не менее 120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не менее 180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не менее 160 руб.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г) не менее 100 руб.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17. Рассматривается конкурентный рынок нормального товара. Если доходы потребителей и цены на ресурсы вырастут, то: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а) Равновесная цена снизится, а о равновесном объеме ничего определенного сказать нельзя.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lastRenderedPageBreak/>
        <w:t xml:space="preserve">б) Равновесная цена увеличится, а о равновесном объеме ничего определенного сказать нельзя.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Равновесная цена увеличится, а равновесный объем уменьшится.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Равновесная цена снизится, а равновесный объем увеличится.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18. Товары А и Б являются взаимозаменяемыми. Существенное снижение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потоварного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налога на производителей товара А приведет к тому, что: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Цена и объем продаж товара Б увеличится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Цена и объем продаж товара Б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в) Цена товара Б уменьшится, а объем продаж увеличится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Цена товара Б увеличится, а объем продаж уменьшится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19. Период времени, в течение которого все факторы производства фирмы являются переменными, называется: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Предельным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б) Текущим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в) Краткосрочным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г) Долгосрочным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15.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производительность труда: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а) удвоилась                                  в) увеличилась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б) осталась прежней                     г) уменьшилась на 50%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>Раздел 2. Задачи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1 (10баллов) </w:t>
      </w:r>
    </w:p>
    <w:p w:rsid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2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связи с выросшей инфляцией Сбербанк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Белогории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составит 80%, в следующем – 50%, а через 2 года – 25%. Будут ли у вкладчиков потери? Если да, то какие?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68D" w:rsidRPr="004D234C" w:rsidRDefault="00CC468D" w:rsidP="00CC4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234C">
        <w:rPr>
          <w:rFonts w:ascii="Times New Roman" w:hAnsi="Times New Roman" w:cs="Times New Roman"/>
          <w:b/>
          <w:sz w:val="28"/>
          <w:szCs w:val="28"/>
        </w:rPr>
        <w:t xml:space="preserve">Задача 3 (20 баллов) </w:t>
      </w:r>
    </w:p>
    <w:p w:rsidR="00CC468D" w:rsidRPr="00CC468D" w:rsidRDefault="00CC468D" w:rsidP="00CC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C468D">
        <w:rPr>
          <w:rFonts w:ascii="Times New Roman" w:hAnsi="Times New Roman" w:cs="Times New Roman"/>
          <w:sz w:val="28"/>
          <w:szCs w:val="28"/>
        </w:rPr>
        <w:t xml:space="preserve">В 1993 </w:t>
      </w:r>
      <w:proofErr w:type="spellStart"/>
      <w:r w:rsidRPr="00CC468D">
        <w:rPr>
          <w:rFonts w:ascii="Times New Roman" w:hAnsi="Times New Roman" w:cs="Times New Roman"/>
          <w:sz w:val="28"/>
          <w:szCs w:val="28"/>
        </w:rPr>
        <w:t>г.инфляция</w:t>
      </w:r>
      <w:proofErr w:type="spellEnd"/>
      <w:r w:rsidRPr="00CC468D">
        <w:rPr>
          <w:rFonts w:ascii="Times New Roman" w:hAnsi="Times New Roman" w:cs="Times New Roman"/>
          <w:sz w:val="28"/>
          <w:szCs w:val="28"/>
        </w:rPr>
        <w:t xml:space="preserve">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:rsidR="00114EFC" w:rsidRDefault="00114EFC"/>
    <w:sectPr w:rsidR="00114EFC" w:rsidSect="00CC468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8D"/>
    <w:rsid w:val="000E41DF"/>
    <w:rsid w:val="00114EFC"/>
    <w:rsid w:val="004D234C"/>
    <w:rsid w:val="00C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68C54-7915-43D0-A5C2-72270DD3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2020-08-30T15:21:00Z</dcterms:created>
  <dcterms:modified xsi:type="dcterms:W3CDTF">2020-08-30T15:21:00Z</dcterms:modified>
</cp:coreProperties>
</file>